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71" w:rsidRPr="00E35471" w:rsidRDefault="00E35471" w:rsidP="00E35471">
      <w:pPr>
        <w:rPr>
          <w:b/>
          <w:i/>
        </w:rPr>
      </w:pPr>
      <w:bookmarkStart w:id="0" w:name="_GoBack"/>
      <w:bookmarkEnd w:id="0"/>
      <w:r>
        <w:rPr>
          <w:b/>
        </w:rPr>
        <w:t xml:space="preserve">Bij de preek van 30 juli – Over vloek of zegen, de kracht van woorden (1) </w:t>
      </w:r>
      <w:r>
        <w:rPr>
          <w:b/>
        </w:rPr>
        <w:br/>
        <w:t>Over vervloeken.</w:t>
      </w:r>
      <w:r>
        <w:rPr>
          <w:b/>
        </w:rPr>
        <w:br/>
      </w:r>
      <w:r>
        <w:rPr>
          <w:b/>
          <w:i/>
        </w:rPr>
        <w:t>Tekst van de preek: Jakobus 3:1-18</w:t>
      </w:r>
    </w:p>
    <w:p w:rsidR="00E35471" w:rsidRPr="00E35471" w:rsidRDefault="00E35471" w:rsidP="00E35471">
      <w:pPr>
        <w:pStyle w:val="Lijstalinea"/>
        <w:numPr>
          <w:ilvl w:val="0"/>
          <w:numId w:val="1"/>
        </w:numPr>
      </w:pPr>
      <w:r w:rsidRPr="00E35471">
        <w:t>Gezegend worden = dat je Gods nabijheid mag ervaren. Dat je weet dat God bij je is en je nooit verlaat.</w:t>
      </w:r>
    </w:p>
    <w:p w:rsidR="00E35471" w:rsidRDefault="00E35471" w:rsidP="00E35471">
      <w:pPr>
        <w:pStyle w:val="Lijstalinea"/>
        <w:numPr>
          <w:ilvl w:val="0"/>
          <w:numId w:val="1"/>
        </w:numPr>
      </w:pPr>
      <w:r w:rsidRPr="00E35471">
        <w:t>Vervloekt worden = weggehaald worden uit Gods nabijheid, waardoor het kwaad vrij spel krijgt.</w:t>
      </w:r>
    </w:p>
    <w:p w:rsidR="0012583C" w:rsidRPr="00E35471" w:rsidRDefault="00805129" w:rsidP="00E35471">
      <w:pPr>
        <w:pStyle w:val="Lijstalinea"/>
        <w:numPr>
          <w:ilvl w:val="0"/>
          <w:numId w:val="1"/>
        </w:numPr>
      </w:pPr>
      <w:r w:rsidRPr="00E35471">
        <w:t>Zegen en vloek zijn tegenovergesteld</w:t>
      </w:r>
    </w:p>
    <w:p w:rsidR="0012583C" w:rsidRPr="00E35471" w:rsidRDefault="00805129" w:rsidP="00E35471">
      <w:pPr>
        <w:pStyle w:val="Lijstalinea"/>
        <w:numPr>
          <w:ilvl w:val="0"/>
          <w:numId w:val="1"/>
        </w:numPr>
      </w:pPr>
      <w:r w:rsidRPr="00E35471">
        <w:t>Zegen is mét God; Vloek is zónder God.</w:t>
      </w:r>
    </w:p>
    <w:p w:rsidR="0012583C" w:rsidRPr="00E35471" w:rsidRDefault="00805129" w:rsidP="00E35471">
      <w:pPr>
        <w:pStyle w:val="Lijstalinea"/>
        <w:numPr>
          <w:ilvl w:val="0"/>
          <w:numId w:val="1"/>
        </w:numPr>
      </w:pPr>
      <w:r w:rsidRPr="00E35471">
        <w:t>God maakt het verschil. Zonder Hem is geen leven mogelijk.</w:t>
      </w:r>
    </w:p>
    <w:p w:rsidR="00E35471" w:rsidRPr="00E35471" w:rsidRDefault="00E35471" w:rsidP="00E35471">
      <w:pPr>
        <w:pStyle w:val="Lijstalinea"/>
        <w:numPr>
          <w:ilvl w:val="0"/>
          <w:numId w:val="1"/>
        </w:numPr>
      </w:pPr>
      <w:r w:rsidRPr="00E35471">
        <w:t>Geen occulte vervloeking kan vat krijgen op Gods kinderen.</w:t>
      </w:r>
    </w:p>
    <w:p w:rsidR="00E35471" w:rsidRPr="00E35471" w:rsidRDefault="00E35471" w:rsidP="00E35471">
      <w:pPr>
        <w:pStyle w:val="Lijstalinea"/>
        <w:numPr>
          <w:ilvl w:val="0"/>
          <w:numId w:val="1"/>
        </w:numPr>
      </w:pPr>
      <w:r w:rsidRPr="00E35471">
        <w:t>Niemand kan de mens vervloeken die God heeft gezegend.</w:t>
      </w:r>
    </w:p>
    <w:p w:rsidR="00805129" w:rsidRPr="00805129" w:rsidRDefault="00E35471" w:rsidP="00E35471">
      <w:pPr>
        <w:pStyle w:val="Lijstalinea"/>
        <w:numPr>
          <w:ilvl w:val="0"/>
          <w:numId w:val="1"/>
        </w:numPr>
        <w:rPr>
          <w:sz w:val="20"/>
        </w:rPr>
      </w:pPr>
      <w:r w:rsidRPr="00E35471">
        <w:t>Elk woord dat ons méér met de HEER verbindt is een zegen en brengt ons in het licht. Elk woord dat ons uit zijn genade en liefde haalt is een vloek en brengt ons in de duisternis van negativiteit.</w:t>
      </w:r>
    </w:p>
    <w:p w:rsidR="00805129" w:rsidRPr="00805129" w:rsidRDefault="00805129" w:rsidP="00E35471">
      <w:pPr>
        <w:pStyle w:val="Lijstalinea"/>
        <w:numPr>
          <w:ilvl w:val="0"/>
          <w:numId w:val="1"/>
        </w:numPr>
        <w:rPr>
          <w:sz w:val="20"/>
        </w:rPr>
      </w:pPr>
      <w:r>
        <w:t>Bij een vloek breken we niet alleen mensen af, maar zondigen we ook tegen God die mensen naar Zijn evenbeeld geschapen heeft.</w:t>
      </w:r>
    </w:p>
    <w:p w:rsidR="00805129" w:rsidRPr="00805129" w:rsidRDefault="00805129" w:rsidP="00E35471">
      <w:pPr>
        <w:pStyle w:val="Lijstalinea"/>
        <w:numPr>
          <w:ilvl w:val="0"/>
          <w:numId w:val="1"/>
        </w:numPr>
        <w:rPr>
          <w:sz w:val="20"/>
        </w:rPr>
      </w:pPr>
      <w:r>
        <w:t>Als wij zelf gebukt gaan onder vloek en negativiteit mogen we genezing zoeken bij het kruis.</w:t>
      </w:r>
    </w:p>
    <w:p w:rsidR="00805129" w:rsidRPr="00E35471" w:rsidRDefault="00805129" w:rsidP="00805129">
      <w:pPr>
        <w:pStyle w:val="Lijstalinea"/>
        <w:numPr>
          <w:ilvl w:val="0"/>
          <w:numId w:val="1"/>
        </w:numPr>
      </w:pPr>
      <w:r w:rsidRPr="00E35471">
        <w:t>‘Maar Christus Jezus heeft ons vrijgekocht van de vloek door voor ons te worden vervloekt.’</w:t>
      </w:r>
    </w:p>
    <w:p w:rsidR="00805129" w:rsidRPr="00E35471" w:rsidRDefault="00805129" w:rsidP="00805129">
      <w:pPr>
        <w:pStyle w:val="Lijstalinea"/>
      </w:pPr>
      <w:r w:rsidRPr="00E35471">
        <w:t>Galaten 3:13</w:t>
      </w:r>
    </w:p>
    <w:p w:rsidR="00E35471" w:rsidRPr="00E35471" w:rsidRDefault="00E35471" w:rsidP="00805129">
      <w:pPr>
        <w:pStyle w:val="Lijstalinea"/>
        <w:rPr>
          <w:sz w:val="20"/>
        </w:rPr>
      </w:pPr>
      <w:r w:rsidRPr="00E35471">
        <w:br/>
      </w:r>
    </w:p>
    <w:p w:rsidR="00041E2C" w:rsidRPr="00E35471" w:rsidRDefault="00E35471">
      <w:pPr>
        <w:rPr>
          <w:b/>
        </w:rPr>
      </w:pPr>
      <w:r>
        <w:rPr>
          <w:b/>
        </w:rPr>
        <w:br/>
      </w:r>
    </w:p>
    <w:sectPr w:rsidR="00041E2C" w:rsidRPr="00E35471" w:rsidSect="005445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85B7B"/>
    <w:multiLevelType w:val="hybridMultilevel"/>
    <w:tmpl w:val="98A205F4"/>
    <w:lvl w:ilvl="0" w:tplc="BFD29516">
      <w:start w:val="1"/>
      <w:numFmt w:val="bullet"/>
      <w:lvlText w:val="•"/>
      <w:lvlJc w:val="left"/>
      <w:pPr>
        <w:tabs>
          <w:tab w:val="num" w:pos="720"/>
        </w:tabs>
        <w:ind w:left="720" w:hanging="360"/>
      </w:pPr>
      <w:rPr>
        <w:rFonts w:ascii="Arial" w:hAnsi="Arial" w:hint="default"/>
      </w:rPr>
    </w:lvl>
    <w:lvl w:ilvl="1" w:tplc="19901D86" w:tentative="1">
      <w:start w:val="1"/>
      <w:numFmt w:val="bullet"/>
      <w:lvlText w:val="•"/>
      <w:lvlJc w:val="left"/>
      <w:pPr>
        <w:tabs>
          <w:tab w:val="num" w:pos="1440"/>
        </w:tabs>
        <w:ind w:left="1440" w:hanging="360"/>
      </w:pPr>
      <w:rPr>
        <w:rFonts w:ascii="Arial" w:hAnsi="Arial" w:hint="default"/>
      </w:rPr>
    </w:lvl>
    <w:lvl w:ilvl="2" w:tplc="14D0B7DA" w:tentative="1">
      <w:start w:val="1"/>
      <w:numFmt w:val="bullet"/>
      <w:lvlText w:val="•"/>
      <w:lvlJc w:val="left"/>
      <w:pPr>
        <w:tabs>
          <w:tab w:val="num" w:pos="2160"/>
        </w:tabs>
        <w:ind w:left="2160" w:hanging="360"/>
      </w:pPr>
      <w:rPr>
        <w:rFonts w:ascii="Arial" w:hAnsi="Arial" w:hint="default"/>
      </w:rPr>
    </w:lvl>
    <w:lvl w:ilvl="3" w:tplc="C734C606" w:tentative="1">
      <w:start w:val="1"/>
      <w:numFmt w:val="bullet"/>
      <w:lvlText w:val="•"/>
      <w:lvlJc w:val="left"/>
      <w:pPr>
        <w:tabs>
          <w:tab w:val="num" w:pos="2880"/>
        </w:tabs>
        <w:ind w:left="2880" w:hanging="360"/>
      </w:pPr>
      <w:rPr>
        <w:rFonts w:ascii="Arial" w:hAnsi="Arial" w:hint="default"/>
      </w:rPr>
    </w:lvl>
    <w:lvl w:ilvl="4" w:tplc="7B422ADA" w:tentative="1">
      <w:start w:val="1"/>
      <w:numFmt w:val="bullet"/>
      <w:lvlText w:val="•"/>
      <w:lvlJc w:val="left"/>
      <w:pPr>
        <w:tabs>
          <w:tab w:val="num" w:pos="3600"/>
        </w:tabs>
        <w:ind w:left="3600" w:hanging="360"/>
      </w:pPr>
      <w:rPr>
        <w:rFonts w:ascii="Arial" w:hAnsi="Arial" w:hint="default"/>
      </w:rPr>
    </w:lvl>
    <w:lvl w:ilvl="5" w:tplc="56B49D70" w:tentative="1">
      <w:start w:val="1"/>
      <w:numFmt w:val="bullet"/>
      <w:lvlText w:val="•"/>
      <w:lvlJc w:val="left"/>
      <w:pPr>
        <w:tabs>
          <w:tab w:val="num" w:pos="4320"/>
        </w:tabs>
        <w:ind w:left="4320" w:hanging="360"/>
      </w:pPr>
      <w:rPr>
        <w:rFonts w:ascii="Arial" w:hAnsi="Arial" w:hint="default"/>
      </w:rPr>
    </w:lvl>
    <w:lvl w:ilvl="6" w:tplc="5CF233CC" w:tentative="1">
      <w:start w:val="1"/>
      <w:numFmt w:val="bullet"/>
      <w:lvlText w:val="•"/>
      <w:lvlJc w:val="left"/>
      <w:pPr>
        <w:tabs>
          <w:tab w:val="num" w:pos="5040"/>
        </w:tabs>
        <w:ind w:left="5040" w:hanging="360"/>
      </w:pPr>
      <w:rPr>
        <w:rFonts w:ascii="Arial" w:hAnsi="Arial" w:hint="default"/>
      </w:rPr>
    </w:lvl>
    <w:lvl w:ilvl="7" w:tplc="936AF7FC" w:tentative="1">
      <w:start w:val="1"/>
      <w:numFmt w:val="bullet"/>
      <w:lvlText w:val="•"/>
      <w:lvlJc w:val="left"/>
      <w:pPr>
        <w:tabs>
          <w:tab w:val="num" w:pos="5760"/>
        </w:tabs>
        <w:ind w:left="5760" w:hanging="360"/>
      </w:pPr>
      <w:rPr>
        <w:rFonts w:ascii="Arial" w:hAnsi="Arial" w:hint="default"/>
      </w:rPr>
    </w:lvl>
    <w:lvl w:ilvl="8" w:tplc="0854F566" w:tentative="1">
      <w:start w:val="1"/>
      <w:numFmt w:val="bullet"/>
      <w:lvlText w:val="•"/>
      <w:lvlJc w:val="left"/>
      <w:pPr>
        <w:tabs>
          <w:tab w:val="num" w:pos="6480"/>
        </w:tabs>
        <w:ind w:left="6480" w:hanging="360"/>
      </w:pPr>
      <w:rPr>
        <w:rFonts w:ascii="Arial" w:hAnsi="Arial" w:hint="default"/>
      </w:rPr>
    </w:lvl>
  </w:abstractNum>
  <w:abstractNum w:abstractNumId="1">
    <w:nsid w:val="7CE51DE5"/>
    <w:multiLevelType w:val="hybridMultilevel"/>
    <w:tmpl w:val="65421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35471"/>
    <w:rsid w:val="00041E2C"/>
    <w:rsid w:val="0012583C"/>
    <w:rsid w:val="0054455A"/>
    <w:rsid w:val="00583E01"/>
    <w:rsid w:val="005D3567"/>
    <w:rsid w:val="00805129"/>
    <w:rsid w:val="00E354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445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354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354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3547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35471"/>
    <w:pPr>
      <w:ind w:left="720"/>
      <w:contextualSpacing/>
    </w:pPr>
  </w:style>
</w:styles>
</file>

<file path=word/webSettings.xml><?xml version="1.0" encoding="utf-8"?>
<w:webSettings xmlns:r="http://schemas.openxmlformats.org/officeDocument/2006/relationships" xmlns:w="http://schemas.openxmlformats.org/wordprocessingml/2006/main">
  <w:divs>
    <w:div w:id="900403798">
      <w:bodyDiv w:val="1"/>
      <w:marLeft w:val="0"/>
      <w:marRight w:val="0"/>
      <w:marTop w:val="0"/>
      <w:marBottom w:val="0"/>
      <w:divBdr>
        <w:top w:val="none" w:sz="0" w:space="0" w:color="auto"/>
        <w:left w:val="none" w:sz="0" w:space="0" w:color="auto"/>
        <w:bottom w:val="none" w:sz="0" w:space="0" w:color="auto"/>
        <w:right w:val="none" w:sz="0" w:space="0" w:color="auto"/>
      </w:divBdr>
    </w:div>
    <w:div w:id="1112044805">
      <w:bodyDiv w:val="1"/>
      <w:marLeft w:val="0"/>
      <w:marRight w:val="0"/>
      <w:marTop w:val="0"/>
      <w:marBottom w:val="0"/>
      <w:divBdr>
        <w:top w:val="none" w:sz="0" w:space="0" w:color="auto"/>
        <w:left w:val="none" w:sz="0" w:space="0" w:color="auto"/>
        <w:bottom w:val="none" w:sz="0" w:space="0" w:color="auto"/>
        <w:right w:val="none" w:sz="0" w:space="0" w:color="auto"/>
      </w:divBdr>
    </w:div>
    <w:div w:id="1571423502">
      <w:bodyDiv w:val="1"/>
      <w:marLeft w:val="0"/>
      <w:marRight w:val="0"/>
      <w:marTop w:val="0"/>
      <w:marBottom w:val="0"/>
      <w:divBdr>
        <w:top w:val="none" w:sz="0" w:space="0" w:color="auto"/>
        <w:left w:val="none" w:sz="0" w:space="0" w:color="auto"/>
        <w:bottom w:val="none" w:sz="0" w:space="0" w:color="auto"/>
        <w:right w:val="none" w:sz="0" w:space="0" w:color="auto"/>
      </w:divBdr>
      <w:divsChild>
        <w:div w:id="1119492007">
          <w:marLeft w:val="907"/>
          <w:marRight w:val="0"/>
          <w:marTop w:val="0"/>
          <w:marBottom w:val="0"/>
          <w:divBdr>
            <w:top w:val="none" w:sz="0" w:space="0" w:color="auto"/>
            <w:left w:val="none" w:sz="0" w:space="0" w:color="auto"/>
            <w:bottom w:val="none" w:sz="0" w:space="0" w:color="auto"/>
            <w:right w:val="none" w:sz="0" w:space="0" w:color="auto"/>
          </w:divBdr>
        </w:div>
        <w:div w:id="2097549539">
          <w:marLeft w:val="907"/>
          <w:marRight w:val="0"/>
          <w:marTop w:val="0"/>
          <w:marBottom w:val="0"/>
          <w:divBdr>
            <w:top w:val="none" w:sz="0" w:space="0" w:color="auto"/>
            <w:left w:val="none" w:sz="0" w:space="0" w:color="auto"/>
            <w:bottom w:val="none" w:sz="0" w:space="0" w:color="auto"/>
            <w:right w:val="none" w:sz="0" w:space="0" w:color="auto"/>
          </w:divBdr>
        </w:div>
        <w:div w:id="1580023321">
          <w:marLeft w:val="907"/>
          <w:marRight w:val="0"/>
          <w:marTop w:val="0"/>
          <w:marBottom w:val="0"/>
          <w:divBdr>
            <w:top w:val="none" w:sz="0" w:space="0" w:color="auto"/>
            <w:left w:val="none" w:sz="0" w:space="0" w:color="auto"/>
            <w:bottom w:val="none" w:sz="0" w:space="0" w:color="auto"/>
            <w:right w:val="none" w:sz="0" w:space="0" w:color="auto"/>
          </w:divBdr>
        </w:div>
      </w:divsChild>
    </w:div>
    <w:div w:id="18605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Cornelie Vreugdenhil-Mijnarends</dc:creator>
  <cp:lastModifiedBy>Schuurman</cp:lastModifiedBy>
  <cp:revision>2</cp:revision>
  <dcterms:created xsi:type="dcterms:W3CDTF">2017-08-02T11:40:00Z</dcterms:created>
  <dcterms:modified xsi:type="dcterms:W3CDTF">2017-08-02T11:40:00Z</dcterms:modified>
</cp:coreProperties>
</file>